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94" w:rsidRPr="00316B94" w:rsidRDefault="00316B94" w:rsidP="00316B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6B94">
        <w:rPr>
          <w:rFonts w:ascii="Times New Roman" w:hAnsi="Times New Roman" w:cs="Times New Roman"/>
          <w:b/>
          <w:sz w:val="24"/>
          <w:szCs w:val="24"/>
        </w:rPr>
        <w:t>Краткая презентация к прогр</w:t>
      </w:r>
      <w:bookmarkStart w:id="0" w:name="_GoBack"/>
      <w:bookmarkEnd w:id="0"/>
      <w:r w:rsidRPr="00316B94">
        <w:rPr>
          <w:rFonts w:ascii="Times New Roman" w:hAnsi="Times New Roman" w:cs="Times New Roman"/>
          <w:b/>
          <w:sz w:val="24"/>
          <w:szCs w:val="24"/>
        </w:rPr>
        <w:t>амме по экологическому образованию «Юный эколог»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«Указ Президента Российской Федерации по охране окружающей среды и обеспечению устойчивого развития» (с учетом Декларации Конференции ООН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создания в регионах страны системы непрерывного экологического образования, первым звеном которого является дошкольное воспитание. Именно в этом возрасте закладываются основы мировоззрения человека, его отношение к окружающему миру. Программа по экологическому образованию детей дошкольного возраста относится к программам первой группы. Характерно акцентирования внимания на вопросах классической экологии (ознакомление детей с некоторыми взаимосвязями живых объектов и окружающей среды, экосистемами и т. п.). Экологическое воспитание связано с наукой экологией и различными ее ответвлениями.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  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«адаптированные на дошкольный возраст ведущие идеи экологии: организм и среда, сообщество живых организмов и среда, человек и среда. Причина создания рабочей программы: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сознания, культуры природопользования. Также для коррекции уровня развития, работа со способными детьми и для формирования экологического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мировоззрения  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повышения их экологической грамотности и культуры. Процесс становления осознанно – 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Рабочая программа «Юный эколог» составлена на основе одноименной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« Юный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Эколог» автора Николаевой С.Н.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интерес и любовь к природе, учить творчески отображать в своих работах полученные знания.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Образовательная: расширять и обобщать знания детей о мире природы, как целостной взаимосвязанной системе. Развивающая: развивать общие познавательные способности: умение наблюдать, описывать, строить предположения и предлагать способы их проверки, находить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следственные связи.     Воспитательная: формирование экологической культуры ребёнка, воспитание духовно-богатой личности.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В программе выделено шесть основных тем, с которыми знакомятся дошкольники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Неживая природа – среда жизни растений, животных, человека»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2.«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Многообразие растений и их связь со средой обитания».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3.«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Многообразие животных и их связь со средой обитания».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4.«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Рост и развитие растений и животных, их связь со средой обитания».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5.«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Жизнь растений и животных в сообществе».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6.«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Взаимодействие человека с природой».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программы осуществляется по следующим принципам: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1.Постепенное в течение учебного года и от возраста к возрасту наращивание объема материала.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2.Первоочередное использование непосредственного природного окружения, составляющего жизненное пространство детей.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3.Постепенное познавательное продвижение детей.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4.Широкое использование в работе с детьми разных видов практической деятельности.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5.Подача познавательного материала и организация деятельности с помощью приемов, вызывающих у детей положительные эмоции, переживания, разнообразные чувства, с использованием сказок, сказочных персонажей, различных кукол и игрушек, всех видов игр. Программа предусматривает проведение циклов наблюдений за растениями и животными в группе и на участке, ведение различных календарей, непосредственно образовательную деятельность, целевые прогулки, экскурсии, игровые обучающие ситуации с использованием игрушек и литературных персонажей, чтение экологических книг, участие в природоохранных акциях, экологических проектах. Реализация программы «Юный эколог» осуществляется в рамках образовательной деятельности и в совместный деятельности педагога с детьми. Осуществляется в форме проведения занятий, наблюдений, экспериментов, просмотр видеофильмов, праздников с детьми младшей группы (3-4лет), средней (4-5 лет), старшей (5-6) и подготовительной к школе группы (6-7 лет). В течение года с детьми младшей группы проводятся 36 занятий (1 раз в неделю, 15 мин.), с детьми средней группы проводятся 36 занятий (1 раз в неделю, 20 мин.), с детьми старшей группы 36 занятий (1 раз неделю, 25 мин.), с детьми подготовительной к школе группы – 36 занятий (1 раз неделю, 30 мин.)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Планируемые результаты по освоению данной программы соответствуют целевым ориентирам, обозначенными в ФГОС ДО, а именно:  -ребенок проявляет любознательность, задает вопросы взрослым и сверстникам, интересуется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причинноследственными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связями, пытается самостоятельно придумывать объяснения явлениям природы и поступкам людей;  -ребенок склонен наблюдать, экспериментировать;  -обладает начальными знаниями о себе, о природном и социальном мире, в котором он живет;  -знаком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 будут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экологических системах (лес. река, пруд. село).  О стадиях развития живых организмов.  О природно-климатических зонах Земли и родного края. Об особенностях внешнего вида растений и животных в зависимости от среды обитания.  О приспособляемости растений и животных к условиям жизни. О роли человека в сохранении взаимосвязей в природе.  </w:t>
      </w:r>
    </w:p>
    <w:p w:rsidR="00316B94" w:rsidRDefault="00316B94" w:rsidP="00316B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Дети будут иметь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: О соотношении воздуха, воды и суши на Земле.  О Солнечной система и её планетах.  Об особенностях внешнего вида растений и животных, обитающих в разных природных зонах.  О возникновении жизни на Земле.  </w:t>
      </w:r>
    </w:p>
    <w:p w:rsidR="00646244" w:rsidRDefault="00316B94" w:rsidP="00316B94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>Дети будут 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помощью моделей устанавливать взаимосвязи растений и животных: с условиями жизни в разных природных зонах.  Проводить самостоятельно и с помощью взрослого опыты и эксперименты и делать выводы.  Объяснять экологические зависимости.  Устанавливать причинно-следственные связи между состоянием окружающей среды жизнью живых организмов.</w:t>
      </w:r>
    </w:p>
    <w:sectPr w:rsidR="00646244" w:rsidSect="00316B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74"/>
    <w:rsid w:val="00316B94"/>
    <w:rsid w:val="004C7D74"/>
    <w:rsid w:val="0064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34C2E-12FB-4D93-9D34-11F7E7DC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2023-12-11T07:55:00Z</dcterms:created>
  <dcterms:modified xsi:type="dcterms:W3CDTF">2023-12-11T07:56:00Z</dcterms:modified>
</cp:coreProperties>
</file>